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E5072B">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E5072B">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E5072B">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E5072B">
        <w:rPr>
          <w:b/>
          <w:i/>
          <w:noProof/>
          <w:sz w:val="28"/>
        </w:rPr>
        <w:t>S2-1907717</w:t>
      </w:r>
      <w:r w:rsidR="00B51DB3">
        <w:rPr>
          <w:b/>
          <w:i/>
          <w:noProof/>
          <w:sz w:val="28"/>
        </w:rPr>
        <w:fldChar w:fldCharType="end"/>
      </w:r>
    </w:p>
    <w:p w:rsidR="001E41F3" w:rsidRDefault="00B51D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5072B">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5072B">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5072B">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5072B">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072B">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5072B">
              <w:rPr>
                <w:b/>
                <w:noProof/>
                <w:sz w:val="28"/>
              </w:rPr>
              <w:t>1666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072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72B">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17A84">
            <w:pPr>
              <w:pStyle w:val="CRCoverPage"/>
              <w:spacing w:after="0"/>
              <w:ind w:left="100"/>
              <w:rPr>
                <w:noProof/>
              </w:rPr>
            </w:pPr>
            <w:r>
              <w:fldChar w:fldCharType="begin"/>
            </w:r>
            <w:r>
              <w:instrText xml:space="preserve"> DOCPROPERTY  CrTitle  \* MERGEFORMAT </w:instrText>
            </w:r>
            <w:r>
              <w:fldChar w:fldCharType="separate"/>
            </w:r>
            <w:r w:rsidR="00E5072B">
              <w:t>Corrections to Small Data Rate Control and Exception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5072B">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5072B">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5072B">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072B">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072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072B">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1714" w:rsidRDefault="007B1714" w:rsidP="0055008C">
            <w:pPr>
              <w:pStyle w:val="CRCoverPage"/>
            </w:pPr>
            <w:r>
              <w:rPr>
                <w:noProof/>
                <w:lang w:eastAsia="zh-CN"/>
              </w:rPr>
              <w:t>F</w:t>
            </w:r>
            <w:r>
              <w:rPr>
                <w:rFonts w:hint="eastAsia"/>
                <w:noProof/>
                <w:lang w:eastAsia="zh-CN"/>
              </w:rPr>
              <w:t xml:space="preserve">or </w:t>
            </w:r>
            <w:r w:rsidRPr="0090589E">
              <w:t>Small Data Rate Control</w:t>
            </w:r>
            <w:r>
              <w:t>,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657DFC" w:rsidRDefault="00657DFC" w:rsidP="0055008C">
            <w:pPr>
              <w:pStyle w:val="CRCoverPage"/>
              <w:rPr>
                <w:noProof/>
                <w:lang w:eastAsia="zh-CN"/>
              </w:rPr>
            </w:pPr>
            <w:r w:rsidRPr="00220F04">
              <w:rPr>
                <w:noProof/>
                <w:lang w:eastAsia="zh-CN"/>
              </w:rPr>
              <w:t xml:space="preserve">To support the Small Data Rate Control on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Pr>
                <w:noProof/>
                <w:lang w:eastAsia="zh-CN"/>
              </w:rPr>
              <w:t xml:space="preserve"> following needs to be considered:</w:t>
            </w:r>
          </w:p>
          <w:p w:rsidR="0055008C" w:rsidRDefault="0055008C" w:rsidP="0055008C">
            <w:pPr>
              <w:pStyle w:val="CRCoverPage"/>
              <w:numPr>
                <w:ilvl w:val="0"/>
                <w:numId w:val="1"/>
              </w:numPr>
              <w:rPr>
                <w:noProof/>
                <w:lang w:eastAsia="zh-CN"/>
              </w:rPr>
            </w:pPr>
            <w:r>
              <w:rPr>
                <w:noProof/>
                <w:lang w:eastAsia="zh-CN"/>
              </w:rPr>
              <w:t>“MO Exception data counter” report needs to be introduced</w:t>
            </w:r>
            <w:r w:rsidR="00F81394">
              <w:rPr>
                <w:noProof/>
                <w:lang w:eastAsia="zh-CN"/>
              </w:rPr>
              <w:t xml:space="preserve"> and provided to the SMF/UPF handling PDU Sessions subject to N3 data transfer and Small Data Rate Control</w:t>
            </w:r>
          </w:p>
          <w:p w:rsidR="001E41F3" w:rsidRDefault="00657DFC" w:rsidP="0055008C">
            <w:pPr>
              <w:pStyle w:val="CRCoverPage"/>
              <w:numPr>
                <w:ilvl w:val="0"/>
                <w:numId w:val="1"/>
              </w:numPr>
              <w:rPr>
                <w:noProof/>
              </w:rPr>
            </w:pPr>
            <w:r>
              <w:rPr>
                <w:noProof/>
                <w:lang w:eastAsia="zh-CN"/>
              </w:rPr>
              <w:t>I</w:t>
            </w:r>
            <w:r w:rsidRPr="00220F04">
              <w:rPr>
                <w:noProof/>
                <w:lang w:eastAsia="zh-CN"/>
              </w:rPr>
              <w:t>n c</w:t>
            </w:r>
            <w:r w:rsidR="0055008C">
              <w:rPr>
                <w:noProof/>
                <w:lang w:eastAsia="zh-CN"/>
              </w:rPr>
              <w:t xml:space="preserve">ase of multiple incoming PDUs, </w:t>
            </w:r>
            <w:r w:rsidRPr="00220F04">
              <w:rPr>
                <w:noProof/>
                <w:lang w:eastAsia="zh-CN"/>
              </w:rPr>
              <w:t>the (H-)SMF does not know if the counter requires to exclude the PDUs from rate control (or whether it is just for charging purposes) and if so, to which PDUs the counter applies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0C95" w:rsidRPr="00F00C95" w:rsidRDefault="00F00C95" w:rsidP="00F00C95">
            <w:pPr>
              <w:pStyle w:val="CRCoverPage"/>
            </w:pPr>
            <w:r w:rsidRPr="00F00C95">
              <w:t>I</w:t>
            </w:r>
            <w:r w:rsidRPr="00F00C95">
              <w:rPr>
                <w:rFonts w:hint="eastAsia"/>
              </w:rPr>
              <w:t xml:space="preserve">ntroduce </w:t>
            </w:r>
            <w:r w:rsidRPr="00F00C95">
              <w:t>the "MO Exception data counter" report</w:t>
            </w:r>
            <w:r w:rsidR="000177EF">
              <w:t>ing</w:t>
            </w:r>
            <w:r w:rsidRPr="00F00C95">
              <w:t xml:space="preserve"> function</w:t>
            </w:r>
            <w:r w:rsidR="00DF31A9">
              <w:t>.</w:t>
            </w:r>
          </w:p>
          <w:p w:rsidR="001E41F3" w:rsidRDefault="00373852" w:rsidP="00F00C95">
            <w:pPr>
              <w:pStyle w:val="CRCoverPage"/>
              <w:rPr>
                <w:noProof/>
              </w:rPr>
            </w:pPr>
            <w:r>
              <w:t>A</w:t>
            </w:r>
            <w:r w:rsidR="00F00C95" w:rsidRPr="00F00C95">
              <w:t xml:space="preserve"> new IE/flag in the NAS message to indicate whether the embedded PDU is MO Exception Data or not, and the AMF sends an indication to (H-)SMF for indicating that a certain PDU is MO Exception Data</w:t>
            </w:r>
            <w:r>
              <w:t>, and then onto the UPF/NEF</w:t>
            </w:r>
            <w:r w:rsidR="00A20F29">
              <w:t xml:space="preserve"> for PDU Sessions using Control Plane data transfer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58">
            <w:pPr>
              <w:pStyle w:val="CRCoverPage"/>
              <w:spacing w:after="0"/>
              <w:ind w:left="100"/>
              <w:rPr>
                <w:noProof/>
              </w:rPr>
            </w:pPr>
            <w:r>
              <w:rPr>
                <w:noProof/>
                <w:lang w:eastAsia="zh-CN"/>
              </w:rPr>
              <w:t>T</w:t>
            </w:r>
            <w:r w:rsidRPr="00220F04">
              <w:rPr>
                <w:noProof/>
                <w:lang w:eastAsia="zh-CN"/>
              </w:rPr>
              <w:t xml:space="preserve">he </w:t>
            </w:r>
            <w:r>
              <w:rPr>
                <w:noProof/>
                <w:lang w:eastAsia="zh-CN"/>
              </w:rPr>
              <w:t xml:space="preserve">handling of </w:t>
            </w:r>
            <w:r w:rsidRPr="00220F04">
              <w:rPr>
                <w:noProof/>
                <w:lang w:eastAsia="zh-CN"/>
              </w:rPr>
              <w:t>Small Data Rate Control on exception reports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81">
            <w:pPr>
              <w:pStyle w:val="CRCoverPage"/>
              <w:spacing w:after="0"/>
              <w:ind w:left="100"/>
              <w:rPr>
                <w:noProof/>
              </w:rPr>
            </w:pPr>
            <w:r>
              <w:rPr>
                <w:noProof/>
              </w:rPr>
              <w:t>5.31.14.3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4501BB" w:rsidRDefault="004501BB">
      <w:pPr>
        <w:rPr>
          <w:noProof/>
        </w:rPr>
      </w:pPr>
    </w:p>
    <w:p w:rsidR="004501BB" w:rsidRPr="0022086A" w:rsidRDefault="004501BB" w:rsidP="004501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1F1457">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rsidR="004501BB" w:rsidRDefault="004501BB">
      <w:pPr>
        <w:rPr>
          <w:noProof/>
        </w:rPr>
      </w:pPr>
    </w:p>
    <w:p w:rsidR="00156BB0" w:rsidRDefault="00156BB0" w:rsidP="00156BB0">
      <w:pPr>
        <w:pStyle w:val="Heading4"/>
      </w:pPr>
      <w:bookmarkStart w:id="2" w:name="_Toc11137193"/>
      <w:r>
        <w:t>5.31.14.3</w:t>
      </w:r>
      <w:r>
        <w:tab/>
        <w:t>Small Data Rate Control</w:t>
      </w:r>
      <w:bookmarkEnd w:id="2"/>
    </w:p>
    <w:p w:rsidR="00156BB0" w:rsidRDefault="00156BB0" w:rsidP="00156BB0">
      <w:r>
        <w:t>The Small Data Rate Control is configured in the (H-)SMF, e.g. based on operator policy, subscription, DNN, RAT type etc. The (H-)SMF can send a Small Data Uplink Rate Control command to the UE using the PCO information element. The (H-)SMF informs the UPF or NEF of any Small Data Rate Control that shall be enforced.</w:t>
      </w:r>
    </w:p>
    <w:p w:rsidR="00156BB0" w:rsidRDefault="00156BB0" w:rsidP="00156BB0">
      <w:r>
        <w:t>The Small Data Uplink Rate Control applies to data PDUs sent on that PDU Session by either Data Radio Bearers or Signalling Radio Bearers (NAS Data PDUs).</w:t>
      </w:r>
    </w:p>
    <w:p w:rsidR="00156BB0" w:rsidRDefault="00156BB0" w:rsidP="00156BB0">
      <w:r>
        <w:t>The rate control information is separate for uplink and downlink and in the form of:</w:t>
      </w:r>
    </w:p>
    <w:p w:rsidR="00156BB0" w:rsidRDefault="00156BB0" w:rsidP="00156BB0">
      <w:pPr>
        <w:pStyle w:val="B1"/>
      </w:pPr>
      <w:r>
        <w:t>-</w:t>
      </w:r>
      <w:r>
        <w:tab/>
        <w:t>an integer 'number of packets per time unit', and</w:t>
      </w:r>
    </w:p>
    <w:p w:rsidR="00156BB0" w:rsidRDefault="00156BB0" w:rsidP="00156BB0">
      <w:pPr>
        <w:pStyle w:val="B1"/>
      </w:pPr>
      <w:r>
        <w:t>-</w:t>
      </w:r>
      <w:r>
        <w:tab/>
        <w:t>an integer 'number of additional allowed exception report packets per time unit' once the rate control limit has been reached.</w:t>
      </w:r>
    </w:p>
    <w:p w:rsidR="00156BB0" w:rsidRDefault="00156BB0" w:rsidP="00156BB0">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156BB0" w:rsidRDefault="00156BB0" w:rsidP="00156BB0">
      <w:r>
        <w:t>When a PDU Session is first established the (H-)SMF may provide the configured Small Data Rate Control parameters to the UE and UPF or NEF.</w:t>
      </w:r>
    </w:p>
    <w:p w:rsidR="00156BB0" w:rsidRDefault="00156BB0" w:rsidP="00156BB0">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156BB0" w:rsidRDefault="00156BB0" w:rsidP="00156BB0">
      <w:r>
        <w:t>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p>
    <w:p w:rsidR="00156BB0" w:rsidRDefault="00156BB0" w:rsidP="00156BB0">
      <w:pPr>
        <w:pStyle w:val="NO"/>
      </w:pPr>
      <w:r>
        <w:t>NOTE 2:</w:t>
      </w:r>
      <w:r>
        <w:tab/>
        <w:t>The storage of the Small Data Rate Control Status information for very long time intervals can be implementation specific.</w:t>
      </w:r>
    </w:p>
    <w:p w:rsidR="00156BB0" w:rsidRDefault="00156BB0" w:rsidP="00156BB0">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rsidR="00156BB0" w:rsidRDefault="00156BB0" w:rsidP="00156BB0">
      <w:r>
        <w:t>The UPF or NEF may enforce the uplink rate by discarding or delaying packets that exceed the 'maximum allowed rate'. The UPF or NEF shall enforce the downlink rate by discarding or delaying packets that exceed the downlink part of the 'maximum allowed rate'.</w:t>
      </w:r>
    </w:p>
    <w:p w:rsidR="00156BB0" w:rsidRDefault="00156BB0" w:rsidP="00156BB0">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3A2F12" w:rsidRDefault="003A2F12" w:rsidP="00E14B8C">
      <w:pPr>
        <w:rPr>
          <w:ins w:id="3" w:author="Huawei C" w:date="2019-06-17T15:44:00Z"/>
          <w:rFonts w:eastAsia="SimSun"/>
        </w:rPr>
      </w:pPr>
      <w:ins w:id="4" w:author="Huawei C" w:date="2019-06-17T15:44:00Z">
        <w:r>
          <w:rPr>
            <w:rFonts w:eastAsia="SimSun"/>
          </w:rPr>
          <w:lastRenderedPageBreak/>
          <w:t>When the UE sends exception data</w:t>
        </w:r>
      </w:ins>
      <w:ins w:id="5" w:author="Huawei C" w:date="2019-06-17T15:54:00Z">
        <w:r w:rsidR="00D16192">
          <w:rPr>
            <w:rFonts w:eastAsia="SimSun"/>
          </w:rPr>
          <w:t xml:space="preserve"> on a PDU Session that is subject to Small Data Rate Control</w:t>
        </w:r>
      </w:ins>
      <w:ins w:id="6" w:author="Huawei C" w:date="2019-06-17T15:44:00Z">
        <w:r>
          <w:rPr>
            <w:rFonts w:eastAsia="SimSun"/>
          </w:rPr>
          <w:t xml:space="preserve"> using Control </w:t>
        </w:r>
        <w:r w:rsidR="00EB605B">
          <w:rPr>
            <w:rFonts w:eastAsia="SimSun"/>
          </w:rPr>
          <w:t>Plane CIoT 5GS Optimisations a</w:t>
        </w:r>
        <w:r>
          <w:rPr>
            <w:rFonts w:eastAsia="SimSun"/>
          </w:rPr>
          <w:t xml:space="preserve"> </w:t>
        </w:r>
      </w:ins>
      <w:ins w:id="7" w:author="Huawei C" w:date="2019-06-17T15:48:00Z">
        <w:r w:rsidR="00EB605B">
          <w:rPr>
            <w:rFonts w:eastAsia="SimSun"/>
          </w:rPr>
          <w:t xml:space="preserve">MO Excaption Data Indication </w:t>
        </w:r>
      </w:ins>
      <w:ins w:id="8" w:author="Huawei C" w:date="2019-06-17T15:44:00Z">
        <w:r>
          <w:rPr>
            <w:rFonts w:eastAsia="SimSun"/>
          </w:rPr>
          <w:t xml:space="preserve">is included in </w:t>
        </w:r>
      </w:ins>
      <w:ins w:id="9" w:author="Huawei C" w:date="2019-06-17T15:45:00Z">
        <w:r>
          <w:rPr>
            <w:rFonts w:eastAsia="SimSun"/>
          </w:rPr>
          <w:t>the</w:t>
        </w:r>
      </w:ins>
      <w:ins w:id="10" w:author="Huawei C" w:date="2019-06-17T15:44:00Z">
        <w:r>
          <w:rPr>
            <w:rFonts w:eastAsia="SimSun"/>
          </w:rPr>
          <w:t xml:space="preserve"> </w:t>
        </w:r>
      </w:ins>
      <w:ins w:id="11" w:author="Huawei C" w:date="2019-06-17T15:45:00Z">
        <w:r>
          <w:rPr>
            <w:rFonts w:eastAsia="SimSun"/>
          </w:rPr>
          <w:t xml:space="preserve">NAS message to signal that the data PDU contains exception data. The </w:t>
        </w:r>
      </w:ins>
      <w:ins w:id="12" w:author="Huawei C" w:date="2019-06-17T15:48:00Z">
        <w:r w:rsidR="00EB605B">
          <w:rPr>
            <w:rFonts w:eastAsia="SimSun"/>
          </w:rPr>
          <w:t xml:space="preserve">MO </w:t>
        </w:r>
      </w:ins>
      <w:ins w:id="13" w:author="Huawei C" w:date="2019-06-17T15:54:00Z">
        <w:r w:rsidR="00B36065">
          <w:rPr>
            <w:rFonts w:eastAsia="SimSun"/>
          </w:rPr>
          <w:t>Exception</w:t>
        </w:r>
      </w:ins>
      <w:ins w:id="14" w:author="Huawei C" w:date="2019-06-17T15:48:00Z">
        <w:r w:rsidR="00EB605B">
          <w:rPr>
            <w:rFonts w:eastAsia="SimSun"/>
          </w:rPr>
          <w:t xml:space="preserve"> Data Indication is </w:t>
        </w:r>
      </w:ins>
      <w:ins w:id="15" w:author="Huawei C" w:date="2019-06-17T15:45:00Z">
        <w:r>
          <w:rPr>
            <w:rFonts w:eastAsia="SimSun"/>
          </w:rPr>
          <w:t>passed</w:t>
        </w:r>
      </w:ins>
      <w:ins w:id="16" w:author="Huawei C" w:date="2019-06-17T15:48:00Z">
        <w:r w:rsidR="00EB605B">
          <w:rPr>
            <w:rFonts w:eastAsia="SimSun"/>
          </w:rPr>
          <w:t xml:space="preserve">, along with the </w:t>
        </w:r>
      </w:ins>
      <w:ins w:id="17" w:author="Huawei C" w:date="2019-06-17T15:46:00Z">
        <w:r>
          <w:rPr>
            <w:rFonts w:eastAsia="SimSun"/>
          </w:rPr>
          <w:t>data</w:t>
        </w:r>
      </w:ins>
      <w:ins w:id="18" w:author="Huawei C" w:date="2019-06-17T15:48:00Z">
        <w:r w:rsidR="00EB605B">
          <w:rPr>
            <w:rFonts w:eastAsia="SimSun"/>
          </w:rPr>
          <w:t>,</w:t>
        </w:r>
      </w:ins>
      <w:ins w:id="19" w:author="Huawei C" w:date="2019-06-17T15:46:00Z">
        <w:r>
          <w:rPr>
            <w:rFonts w:eastAsia="SimSun"/>
          </w:rPr>
          <w:t xml:space="preserve"> </w:t>
        </w:r>
      </w:ins>
      <w:ins w:id="20" w:author="Huawei C" w:date="2019-06-17T15:48:00Z">
        <w:r w:rsidR="00695514">
          <w:rPr>
            <w:rFonts w:eastAsia="SimSun"/>
          </w:rPr>
          <w:t>from the</w:t>
        </w:r>
      </w:ins>
      <w:ins w:id="21" w:author="Huawei C" w:date="2019-06-17T15:45:00Z">
        <w:r>
          <w:rPr>
            <w:rFonts w:eastAsia="SimSun"/>
          </w:rPr>
          <w:t xml:space="preserve"> </w:t>
        </w:r>
      </w:ins>
      <w:ins w:id="22" w:author="Huawei C" w:date="2019-06-17T15:46:00Z">
        <w:r>
          <w:rPr>
            <w:rFonts w:eastAsia="SimSun"/>
          </w:rPr>
          <w:t>AMF to the UPF/NEF via the (</w:t>
        </w:r>
      </w:ins>
      <w:ins w:id="23" w:author="Huawei C" w:date="2019-06-17T15:51:00Z">
        <w:r w:rsidR="005D7919">
          <w:rPr>
            <w:rFonts w:eastAsia="SimSun"/>
          </w:rPr>
          <w:t>H</w:t>
        </w:r>
      </w:ins>
      <w:ins w:id="24" w:author="Huawei C" w:date="2019-06-17T15:46:00Z">
        <w:r>
          <w:rPr>
            <w:rFonts w:eastAsia="SimSun"/>
          </w:rPr>
          <w:t xml:space="preserve">-)SMF. For Control Plane data transfer </w:t>
        </w:r>
      </w:ins>
      <w:ins w:id="25" w:author="Huawei C" w:date="2019-06-17T15:47:00Z">
        <w:r>
          <w:rPr>
            <w:rFonts w:eastAsia="SimSun"/>
          </w:rPr>
          <w:t>the</w:t>
        </w:r>
      </w:ins>
      <w:ins w:id="26" w:author="Huawei C" w:date="2019-06-17T15:46:00Z">
        <w:r>
          <w:rPr>
            <w:rFonts w:eastAsia="SimSun"/>
          </w:rPr>
          <w:t xml:space="preserve"> </w:t>
        </w:r>
      </w:ins>
      <w:ins w:id="27" w:author="Huawei C" w:date="2019-06-17T15:47:00Z">
        <w:r>
          <w:rPr>
            <w:rFonts w:eastAsia="SimSun"/>
          </w:rPr>
          <w:t xml:space="preserve">UE and UPF/NEF take the MO Exception Data Indication into account for Small Data </w:t>
        </w:r>
        <w:r w:rsidR="009245F7">
          <w:rPr>
            <w:rFonts w:eastAsia="SimSun"/>
          </w:rPr>
          <w:t>Rate Control and exception data handling.</w:t>
        </w:r>
      </w:ins>
    </w:p>
    <w:p w:rsidR="00BA4A94" w:rsidRDefault="008A4190">
      <w:pPr>
        <w:rPr>
          <w:ins w:id="28" w:author="Huawei C" w:date="2019-06-17T15:55:00Z"/>
          <w:rFonts w:eastAsia="SimSun"/>
        </w:rPr>
      </w:pPr>
      <w:ins w:id="29" w:author="Huawei C" w:date="2019-06-17T09:33:00Z">
        <w:r>
          <w:rPr>
            <w:rFonts w:eastAsia="SimSun"/>
          </w:rPr>
          <w:t>For NB-IoT the</w:t>
        </w:r>
      </w:ins>
      <w:ins w:id="30" w:author="Huawei C" w:date="2019-06-17T09:30:00Z">
        <w:r w:rsidR="00CE48A1">
          <w:t xml:space="preserve"> AMF maintains the</w:t>
        </w:r>
        <w:r w:rsidR="00CE48A1" w:rsidRPr="00CD6669">
          <w:t xml:space="preserve"> </w:t>
        </w:r>
        <w:r w:rsidR="00CE48A1" w:rsidRPr="00B770A1">
          <w:t>"MO Exception data counter"</w:t>
        </w:r>
        <w:r w:rsidR="00CE48A1">
          <w:t xml:space="preserve"> based on the received </w:t>
        </w:r>
        <w:r w:rsidR="00CE48A1" w:rsidRPr="00990165">
          <w:t xml:space="preserve">RRC establishment cause "MO exception data" </w:t>
        </w:r>
        <w:r w:rsidR="00CE48A1">
          <w:t xml:space="preserve">from </w:t>
        </w:r>
      </w:ins>
      <w:ins w:id="31" w:author="Huawei C" w:date="2019-06-17T09:31:00Z">
        <w:r w:rsidR="00B65AED">
          <w:t>NG-</w:t>
        </w:r>
      </w:ins>
      <w:ins w:id="32" w:author="Huawei C" w:date="2019-06-17T09:30:00Z">
        <w:r w:rsidR="00CE48A1">
          <w:t>RAN, and report</w:t>
        </w:r>
      </w:ins>
      <w:ins w:id="33" w:author="Huawei C" w:date="2019-06-17T09:31:00Z">
        <w:r w:rsidR="00B65AED">
          <w:t>s</w:t>
        </w:r>
      </w:ins>
      <w:ins w:id="34" w:author="Huawei C" w:date="2019-06-17T09:30:00Z">
        <w:r w:rsidR="00CE48A1">
          <w:t xml:space="preserve"> the </w:t>
        </w:r>
        <w:r w:rsidR="00CE48A1" w:rsidRPr="00687C76">
          <w:t>"MO Exception data counter"</w:t>
        </w:r>
        <w:r w:rsidR="00CE48A1">
          <w:t xml:space="preserve"> to </w:t>
        </w:r>
      </w:ins>
      <w:ins w:id="35" w:author="Huawei C" w:date="2019-06-17T15:52:00Z">
        <w:r w:rsidR="000C642A">
          <w:t>all</w:t>
        </w:r>
      </w:ins>
      <w:ins w:id="36" w:author="Huawei C" w:date="2019-06-17T09:30:00Z">
        <w:r w:rsidR="00CE48A1">
          <w:t xml:space="preserve"> (H-)SMF</w:t>
        </w:r>
      </w:ins>
      <w:ins w:id="37" w:author="Huawei C" w:date="2019-06-17T15:51:00Z">
        <w:r w:rsidR="005D7919">
          <w:t>s</w:t>
        </w:r>
      </w:ins>
      <w:ins w:id="38" w:author="Huawei C" w:date="2019-06-17T09:31:00Z">
        <w:r w:rsidR="000366D8">
          <w:t xml:space="preserve"> </w:t>
        </w:r>
      </w:ins>
      <w:ins w:id="39" w:author="Huawei C" w:date="2019-06-17T15:52:00Z">
        <w:r w:rsidR="000C642A">
          <w:t xml:space="preserve">which have PDU Sessions which </w:t>
        </w:r>
      </w:ins>
      <w:ins w:id="40" w:author="Huawei C" w:date="2019-06-17T15:55:00Z">
        <w:r w:rsidR="002E7935">
          <w:t xml:space="preserve">use N3 data transfer and </w:t>
        </w:r>
      </w:ins>
      <w:ins w:id="41" w:author="Huawei C" w:date="2019-06-17T15:52:00Z">
        <w:r w:rsidR="000C642A">
          <w:t>are subj</w:t>
        </w:r>
        <w:r w:rsidR="007B33AC">
          <w:t xml:space="preserve">ect to Small Data Rate Control </w:t>
        </w:r>
      </w:ins>
      <w:ins w:id="42" w:author="Huawei C" w:date="2019-06-17T09:31:00Z">
        <w:r w:rsidR="000366D8">
          <w:t>when an RRC Connection established</w:t>
        </w:r>
      </w:ins>
      <w:ins w:id="43" w:author="Huawei C" w:date="2019-06-17T09:30:00Z">
        <w:r w:rsidR="00CE48A1">
          <w:t xml:space="preserve">. </w:t>
        </w:r>
      </w:ins>
      <w:ins w:id="44" w:author="Huawei C" w:date="2019-06-17T15:51:00Z">
        <w:r w:rsidR="005D7919">
          <w:t>Each</w:t>
        </w:r>
      </w:ins>
      <w:ins w:id="45" w:author="Huawei C" w:date="2019-06-17T09:30:00Z">
        <w:r w:rsidR="00CE48A1">
          <w:t xml:space="preserve"> (H-)SMF report</w:t>
        </w:r>
      </w:ins>
      <w:ins w:id="46" w:author="Huawei C" w:date="2019-06-17T09:31:00Z">
        <w:r w:rsidR="0058346D">
          <w:t>s</w:t>
        </w:r>
      </w:ins>
      <w:ins w:id="47" w:author="Huawei C" w:date="2019-06-17T09:30:00Z">
        <w:r w:rsidR="00CE48A1">
          <w:t xml:space="preserve"> the </w:t>
        </w:r>
        <w:r w:rsidR="00CE48A1" w:rsidRPr="00687C76">
          <w:t>"MO Exception data counter"</w:t>
        </w:r>
        <w:r w:rsidR="00CE48A1">
          <w:t xml:space="preserve"> to </w:t>
        </w:r>
      </w:ins>
      <w:ins w:id="48" w:author="Huawei C" w:date="2019-06-17T15:52:00Z">
        <w:r w:rsidR="000F7BD6">
          <w:t>each</w:t>
        </w:r>
      </w:ins>
      <w:ins w:id="49" w:author="Huawei C" w:date="2019-06-17T09:30:00Z">
        <w:r w:rsidR="00CE48A1">
          <w:t xml:space="preserve"> </w:t>
        </w:r>
        <w:r w:rsidR="0039198C">
          <w:rPr>
            <w:rFonts w:eastAsia="SimSun"/>
          </w:rPr>
          <w:t xml:space="preserve">UPF </w:t>
        </w:r>
      </w:ins>
      <w:ins w:id="50" w:author="Huawei C" w:date="2019-06-17T15:52:00Z">
        <w:r w:rsidR="00EB6E57">
          <w:rPr>
            <w:rFonts w:eastAsia="SimSun"/>
          </w:rPr>
          <w:t xml:space="preserve">for each PDU Session </w:t>
        </w:r>
      </w:ins>
      <w:ins w:id="51" w:author="Huawei C" w:date="2019-06-17T15:55:00Z">
        <w:r w:rsidR="007D20F4">
          <w:rPr>
            <w:rFonts w:eastAsia="SimSun"/>
          </w:rPr>
          <w:t xml:space="preserve">using N3 data transfer </w:t>
        </w:r>
      </w:ins>
      <w:ins w:id="52" w:author="Huawei C" w:date="2019-06-17T09:30:00Z">
        <w:r>
          <w:rPr>
            <w:rFonts w:eastAsia="SimSun"/>
          </w:rPr>
          <w:t>fo</w:t>
        </w:r>
        <w:r w:rsidR="00382915">
          <w:rPr>
            <w:rFonts w:eastAsia="SimSun"/>
          </w:rPr>
          <w:t xml:space="preserve">r </w:t>
        </w:r>
      </w:ins>
      <w:ins w:id="53" w:author="Huawei C" w:date="2019-06-17T15:53:00Z">
        <w:r w:rsidR="00FE253D">
          <w:rPr>
            <w:rFonts w:eastAsia="SimSun"/>
          </w:rPr>
          <w:t xml:space="preserve">which </w:t>
        </w:r>
      </w:ins>
      <w:ins w:id="54" w:author="Huawei C" w:date="2019-06-17T09:30:00Z">
        <w:r w:rsidR="00382915">
          <w:rPr>
            <w:rFonts w:eastAsia="SimSun"/>
          </w:rPr>
          <w:t>Small Data Rate Control</w:t>
        </w:r>
      </w:ins>
      <w:ins w:id="55" w:author="Huawei C" w:date="2019-06-17T15:53:00Z">
        <w:r w:rsidR="00FE253D">
          <w:rPr>
            <w:rFonts w:eastAsia="SimSun"/>
          </w:rPr>
          <w:t xml:space="preserve"> applies</w:t>
        </w:r>
      </w:ins>
      <w:ins w:id="56" w:author="Huawei C" w:date="2019-06-17T09:30:00Z">
        <w:r w:rsidR="00382915">
          <w:rPr>
            <w:rFonts w:eastAsia="SimSun"/>
          </w:rPr>
          <w:t xml:space="preserve">. The UE and UPF consider </w:t>
        </w:r>
      </w:ins>
      <w:ins w:id="57" w:author="Huawei C" w:date="2019-06-17T15:51:00Z">
        <w:r w:rsidR="005D7919">
          <w:rPr>
            <w:rFonts w:eastAsia="SimSun"/>
          </w:rPr>
          <w:t>all PDUs sent using a</w:t>
        </w:r>
      </w:ins>
      <w:ins w:id="58" w:author="Huawei C" w:date="2019-06-17T15:53:00Z">
        <w:r w:rsidR="008D253E">
          <w:rPr>
            <w:rFonts w:eastAsia="SimSun"/>
          </w:rPr>
          <w:t>N3 data transfer during a</w:t>
        </w:r>
      </w:ins>
      <w:ins w:id="59" w:author="Huawei C" w:date="2019-06-17T15:51:00Z">
        <w:r w:rsidR="005D7919">
          <w:rPr>
            <w:rFonts w:eastAsia="SimSun"/>
          </w:rPr>
          <w:t xml:space="preserve">n RRC Connection established for </w:t>
        </w:r>
      </w:ins>
      <w:ins w:id="60" w:author="Huawei C" w:date="2019-06-17T15:53:00Z">
        <w:r w:rsidR="008D253E">
          <w:rPr>
            <w:rFonts w:eastAsia="SimSun"/>
          </w:rPr>
          <w:t xml:space="preserve">“MO Exception data” </w:t>
        </w:r>
        <w:r w:rsidR="00C56729">
          <w:rPr>
            <w:rFonts w:eastAsia="SimSun"/>
          </w:rPr>
          <w:t>as exception data for Small Data</w:t>
        </w:r>
        <w:r w:rsidR="008D253E">
          <w:rPr>
            <w:rFonts w:eastAsia="SimSun"/>
          </w:rPr>
          <w:t xml:space="preserve"> Rate Control.</w:t>
        </w:r>
      </w:ins>
    </w:p>
    <w:p w:rsidR="004501BB" w:rsidRDefault="00156BB0">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p>
    <w:p w:rsidR="004501BB" w:rsidRPr="00982088" w:rsidRDefault="004501BB" w:rsidP="004501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 xml:space="preserve">END </w:t>
      </w:r>
      <w:r>
        <w:rPr>
          <w:rFonts w:ascii="Arial" w:hAnsi="Arial"/>
          <w:i/>
          <w:color w:val="FF0000"/>
          <w:sz w:val="24"/>
          <w:lang w:val="en-US" w:eastAsia="zh-CN"/>
        </w:rPr>
        <w:t xml:space="preserve">of </w:t>
      </w:r>
      <w:r>
        <w:rPr>
          <w:rFonts w:ascii="Arial" w:hAnsi="Arial"/>
          <w:i/>
          <w:color w:val="FF0000"/>
          <w:sz w:val="24"/>
          <w:lang w:val="en-US"/>
        </w:rPr>
        <w:t>CHANGE</w:t>
      </w:r>
    </w:p>
    <w:p w:rsidR="001E41F3" w:rsidRDefault="001E41F3">
      <w:pPr>
        <w:rPr>
          <w:noProof/>
        </w:rPr>
      </w:pPr>
      <w:bookmarkStart w:id="61" w:name="_GoBack"/>
      <w:bookmarkEnd w:id="6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A84" w:rsidRDefault="00E17A84">
      <w:r>
        <w:separator/>
      </w:r>
    </w:p>
  </w:endnote>
  <w:endnote w:type="continuationSeparator" w:id="0">
    <w:p w:rsidR="00E17A84" w:rsidRDefault="00E1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A84" w:rsidRDefault="00E17A84">
      <w:r>
        <w:separator/>
      </w:r>
    </w:p>
  </w:footnote>
  <w:footnote w:type="continuationSeparator" w:id="0">
    <w:p w:rsidR="00E17A84" w:rsidRDefault="00E17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6B60A4"/>
    <w:multiLevelType w:val="hybridMultilevel"/>
    <w:tmpl w:val="3324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EF"/>
    <w:rsid w:val="00022E4A"/>
    <w:rsid w:val="00035B32"/>
    <w:rsid w:val="000366D8"/>
    <w:rsid w:val="0005744A"/>
    <w:rsid w:val="000A6394"/>
    <w:rsid w:val="000B7FED"/>
    <w:rsid w:val="000C038A"/>
    <w:rsid w:val="000C642A"/>
    <w:rsid w:val="000C6598"/>
    <w:rsid w:val="000F7BD6"/>
    <w:rsid w:val="0011320D"/>
    <w:rsid w:val="0012623B"/>
    <w:rsid w:val="00145D43"/>
    <w:rsid w:val="00156BB0"/>
    <w:rsid w:val="00192C46"/>
    <w:rsid w:val="001A08B3"/>
    <w:rsid w:val="001A7B60"/>
    <w:rsid w:val="001B52F0"/>
    <w:rsid w:val="001B7A65"/>
    <w:rsid w:val="001E0390"/>
    <w:rsid w:val="001E41F3"/>
    <w:rsid w:val="0026004D"/>
    <w:rsid w:val="002640DD"/>
    <w:rsid w:val="00275D12"/>
    <w:rsid w:val="00284FEB"/>
    <w:rsid w:val="002860C4"/>
    <w:rsid w:val="002B5741"/>
    <w:rsid w:val="002E7935"/>
    <w:rsid w:val="00305409"/>
    <w:rsid w:val="003461EC"/>
    <w:rsid w:val="003609EF"/>
    <w:rsid w:val="0036231A"/>
    <w:rsid w:val="00373852"/>
    <w:rsid w:val="00374DD4"/>
    <w:rsid w:val="00382915"/>
    <w:rsid w:val="0039198C"/>
    <w:rsid w:val="003A2F12"/>
    <w:rsid w:val="003C0D7B"/>
    <w:rsid w:val="003E1A36"/>
    <w:rsid w:val="003F568B"/>
    <w:rsid w:val="00403933"/>
    <w:rsid w:val="00410371"/>
    <w:rsid w:val="00417DBF"/>
    <w:rsid w:val="004242F1"/>
    <w:rsid w:val="004501BB"/>
    <w:rsid w:val="004B75B7"/>
    <w:rsid w:val="0051580D"/>
    <w:rsid w:val="00547111"/>
    <w:rsid w:val="0055008C"/>
    <w:rsid w:val="0058346D"/>
    <w:rsid w:val="00592D74"/>
    <w:rsid w:val="005D7919"/>
    <w:rsid w:val="005E2C44"/>
    <w:rsid w:val="00621188"/>
    <w:rsid w:val="006257ED"/>
    <w:rsid w:val="00644604"/>
    <w:rsid w:val="00657DFC"/>
    <w:rsid w:val="00694FDB"/>
    <w:rsid w:val="00695514"/>
    <w:rsid w:val="00695808"/>
    <w:rsid w:val="006B36D2"/>
    <w:rsid w:val="006B46FB"/>
    <w:rsid w:val="006E21FB"/>
    <w:rsid w:val="0070388D"/>
    <w:rsid w:val="00792342"/>
    <w:rsid w:val="007977A8"/>
    <w:rsid w:val="007A5111"/>
    <w:rsid w:val="007B1714"/>
    <w:rsid w:val="007B33AC"/>
    <w:rsid w:val="007B512A"/>
    <w:rsid w:val="007C2097"/>
    <w:rsid w:val="007D20F4"/>
    <w:rsid w:val="007D6A07"/>
    <w:rsid w:val="007F0344"/>
    <w:rsid w:val="007F7259"/>
    <w:rsid w:val="008040A8"/>
    <w:rsid w:val="008279FA"/>
    <w:rsid w:val="008626E7"/>
    <w:rsid w:val="00870EE7"/>
    <w:rsid w:val="008863B9"/>
    <w:rsid w:val="008A4190"/>
    <w:rsid w:val="008A45A6"/>
    <w:rsid w:val="008D253E"/>
    <w:rsid w:val="008E7C23"/>
    <w:rsid w:val="008F686C"/>
    <w:rsid w:val="009148DE"/>
    <w:rsid w:val="009245F7"/>
    <w:rsid w:val="00941E30"/>
    <w:rsid w:val="009777D9"/>
    <w:rsid w:val="00991B88"/>
    <w:rsid w:val="009A5753"/>
    <w:rsid w:val="009A579D"/>
    <w:rsid w:val="009E3297"/>
    <w:rsid w:val="009F734F"/>
    <w:rsid w:val="00A20F29"/>
    <w:rsid w:val="00A246B6"/>
    <w:rsid w:val="00A47E70"/>
    <w:rsid w:val="00A50CF0"/>
    <w:rsid w:val="00A7671C"/>
    <w:rsid w:val="00AA2CBC"/>
    <w:rsid w:val="00AC5820"/>
    <w:rsid w:val="00AD1CD8"/>
    <w:rsid w:val="00B258BB"/>
    <w:rsid w:val="00B36065"/>
    <w:rsid w:val="00B51DB3"/>
    <w:rsid w:val="00B56755"/>
    <w:rsid w:val="00B65AED"/>
    <w:rsid w:val="00B67B97"/>
    <w:rsid w:val="00B83839"/>
    <w:rsid w:val="00B83AF2"/>
    <w:rsid w:val="00B968C8"/>
    <w:rsid w:val="00BA3EC5"/>
    <w:rsid w:val="00BA4A94"/>
    <w:rsid w:val="00BA51D9"/>
    <w:rsid w:val="00BB5DFC"/>
    <w:rsid w:val="00BD279D"/>
    <w:rsid w:val="00BD6BB8"/>
    <w:rsid w:val="00C56729"/>
    <w:rsid w:val="00C66BA2"/>
    <w:rsid w:val="00C95985"/>
    <w:rsid w:val="00CC5026"/>
    <w:rsid w:val="00CC68D0"/>
    <w:rsid w:val="00CE48A1"/>
    <w:rsid w:val="00D01F77"/>
    <w:rsid w:val="00D03F9A"/>
    <w:rsid w:val="00D06D51"/>
    <w:rsid w:val="00D16192"/>
    <w:rsid w:val="00D17A81"/>
    <w:rsid w:val="00D24991"/>
    <w:rsid w:val="00D50255"/>
    <w:rsid w:val="00D66520"/>
    <w:rsid w:val="00DE34CF"/>
    <w:rsid w:val="00DF31A9"/>
    <w:rsid w:val="00E13F3D"/>
    <w:rsid w:val="00E14B8C"/>
    <w:rsid w:val="00E17A84"/>
    <w:rsid w:val="00E34898"/>
    <w:rsid w:val="00E5072B"/>
    <w:rsid w:val="00E51536"/>
    <w:rsid w:val="00EB09B7"/>
    <w:rsid w:val="00EB605B"/>
    <w:rsid w:val="00EB6E57"/>
    <w:rsid w:val="00EE2277"/>
    <w:rsid w:val="00EE7D7C"/>
    <w:rsid w:val="00F00C95"/>
    <w:rsid w:val="00F20A58"/>
    <w:rsid w:val="00F25D98"/>
    <w:rsid w:val="00F300FB"/>
    <w:rsid w:val="00F81394"/>
    <w:rsid w:val="00FB0520"/>
    <w:rsid w:val="00FB6386"/>
    <w:rsid w:val="00FB6D66"/>
    <w:rsid w:val="00FC53CD"/>
    <w:rsid w:val="00FE25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56BB0"/>
    <w:rPr>
      <w:rFonts w:ascii="Arial" w:hAnsi="Arial"/>
      <w:sz w:val="24"/>
      <w:lang w:val="en-GB" w:eastAsia="en-US"/>
    </w:rPr>
  </w:style>
  <w:style w:type="character" w:customStyle="1" w:styleId="NOZchn">
    <w:name w:val="NO Zchn"/>
    <w:link w:val="NO"/>
    <w:rsid w:val="00156BB0"/>
    <w:rPr>
      <w:rFonts w:ascii="Times New Roman" w:hAnsi="Times New Roman"/>
      <w:lang w:val="en-GB" w:eastAsia="en-US"/>
    </w:rPr>
  </w:style>
  <w:style w:type="character" w:customStyle="1" w:styleId="B1Char">
    <w:name w:val="B1 Char"/>
    <w:link w:val="B1"/>
    <w:rsid w:val="0015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77110-60D8-4DF4-8653-8248FA4BF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1336</Words>
  <Characters>7618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68</cp:revision>
  <cp:lastPrinted>1899-12-31T23:00:00Z</cp:lastPrinted>
  <dcterms:created xsi:type="dcterms:W3CDTF">2018-11-05T09:14:00Z</dcterms:created>
  <dcterms:modified xsi:type="dcterms:W3CDTF">2019-06-18T12:08:00Z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S2-1907717</vt:lpwstr>
  </property>
  <property fmtid="{D5CDD505-2E9C-101B-9397-08002B2CF9AE}" pid="9" name="Spec#">
    <vt:lpwstr>23.501</vt:lpwstr>
  </property>
  <property fmtid="{D5CDD505-2E9C-101B-9397-08002B2CF9AE}" pid="10" name="Cr#">
    <vt:lpwstr>1666</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2019-06-18</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ies>
</file>